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A9" w:rsidRPr="00551DCB" w:rsidRDefault="006E7EA9" w:rsidP="006E7EA9">
      <w:pPr>
        <w:ind w:right="706"/>
        <w:jc w:val="center"/>
        <w:rPr>
          <w:b/>
          <w:sz w:val="28"/>
          <w:szCs w:val="28"/>
        </w:rPr>
      </w:pPr>
      <w:r w:rsidRPr="00551DCB">
        <w:rPr>
          <w:b/>
          <w:sz w:val="28"/>
          <w:szCs w:val="28"/>
        </w:rPr>
        <w:t>Выполнени</w:t>
      </w:r>
      <w:r>
        <w:rPr>
          <w:b/>
          <w:sz w:val="28"/>
          <w:szCs w:val="28"/>
        </w:rPr>
        <w:t>е</w:t>
      </w:r>
      <w:r w:rsidRPr="00551DCB">
        <w:rPr>
          <w:b/>
          <w:sz w:val="28"/>
          <w:szCs w:val="28"/>
        </w:rPr>
        <w:t xml:space="preserve">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1DC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1DCB">
        <w:rPr>
          <w:b/>
          <w:sz w:val="28"/>
          <w:szCs w:val="28"/>
        </w:rPr>
        <w:t xml:space="preserve"> годы за </w:t>
      </w:r>
      <w:r w:rsidR="003F5FA9">
        <w:rPr>
          <w:b/>
          <w:sz w:val="28"/>
          <w:szCs w:val="28"/>
        </w:rPr>
        <w:t>9 месяцев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51D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551D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551DCB">
        <w:rPr>
          <w:b/>
          <w:sz w:val="28"/>
          <w:szCs w:val="28"/>
        </w:rPr>
        <w:t>.</w:t>
      </w:r>
    </w:p>
    <w:p w:rsidR="006E7EA9" w:rsidRDefault="006E7EA9" w:rsidP="006E7EA9">
      <w:pPr>
        <w:ind w:right="706"/>
        <w:jc w:val="center"/>
        <w:rPr>
          <w:b/>
          <w:i/>
          <w:sz w:val="28"/>
          <w:szCs w:val="28"/>
          <w:u w:val="single"/>
        </w:rPr>
      </w:pPr>
    </w:p>
    <w:p w:rsidR="006E7EA9" w:rsidRDefault="006E7EA9" w:rsidP="006E7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Государственных программ, исполнение которых определено Постановлениями Правительства города Севастополя, финансирование не поступало.</w:t>
      </w:r>
    </w:p>
    <w:p w:rsidR="006E7EA9" w:rsidRDefault="006E7EA9" w:rsidP="006E7EA9">
      <w:pPr>
        <w:ind w:firstLine="70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была 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02.12.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61/МА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B19E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B19E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A1E">
        <w:rPr>
          <w:sz w:val="28"/>
          <w:szCs w:val="28"/>
        </w:rPr>
        <w:t>В соответствии с решением Совета Балаклавского МО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</w:t>
      </w:r>
      <w:r>
        <w:rPr>
          <w:sz w:val="28"/>
          <w:szCs w:val="28"/>
        </w:rPr>
        <w:t>20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2020-2022годов</w:t>
      </w:r>
      <w:r w:rsidRPr="00EF5A1E">
        <w:rPr>
          <w:sz w:val="28"/>
          <w:szCs w:val="28"/>
        </w:rPr>
        <w:t>» дотация бюджетам внутригородских муниципальных образований городов федерального значения на выравнивание бюджетной обеспеченности</w:t>
      </w:r>
      <w:r>
        <w:rPr>
          <w:sz w:val="28"/>
          <w:szCs w:val="28"/>
        </w:rPr>
        <w:t xml:space="preserve"> в 2021 году</w:t>
      </w:r>
      <w:r w:rsidRPr="00EF5A1E">
        <w:rPr>
          <w:sz w:val="28"/>
          <w:szCs w:val="28"/>
        </w:rPr>
        <w:t xml:space="preserve"> распределена на муниципальные нужды, в частности на подпрограмм</w:t>
      </w:r>
      <w:r>
        <w:rPr>
          <w:sz w:val="28"/>
          <w:szCs w:val="28"/>
        </w:rPr>
        <w:t>ы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6E7EA9" w:rsidRDefault="006E7EA9" w:rsidP="006E7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600C7">
        <w:rPr>
          <w:sz w:val="28"/>
          <w:szCs w:val="28"/>
        </w:rPr>
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и безопасности людей на водных объектах</w:t>
      </w:r>
      <w:r w:rsidRPr="007600C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E5801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C34970">
        <w:rPr>
          <w:sz w:val="28"/>
          <w:szCs w:val="28"/>
        </w:rPr>
        <w:t xml:space="preserve"> (освоено </w:t>
      </w:r>
      <w:r>
        <w:rPr>
          <w:sz w:val="28"/>
          <w:szCs w:val="28"/>
        </w:rPr>
        <w:t>120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3 интерактивных мероприятия по профилактике пожарной безопасности в школах Балаклавы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7EA9" w:rsidRPr="00CF5AD1" w:rsidRDefault="006E7EA9" w:rsidP="006E7EA9">
      <w:pPr>
        <w:ind w:firstLine="70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- 75</w:t>
      </w:r>
      <w:r w:rsidRPr="00A00D98">
        <w:rPr>
          <w:sz w:val="28"/>
          <w:szCs w:val="28"/>
        </w:rPr>
        <w:t xml:space="preserve"> 000.00 руб.</w:t>
      </w:r>
      <w:r w:rsidRPr="004F6E2F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 xml:space="preserve">(освоено </w:t>
      </w:r>
      <w:r>
        <w:rPr>
          <w:sz w:val="28"/>
          <w:szCs w:val="28"/>
        </w:rPr>
        <w:t>60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2 интерактивных мероприятия по профилактике терроризма и экстремизма в школах Балаклавы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7EA9" w:rsidRDefault="006E7EA9" w:rsidP="006E7EA9">
      <w:pPr>
        <w:ind w:firstLine="709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- 105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0E41F6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>(освоено 00.00 руб)</w:t>
      </w:r>
      <w:r>
        <w:rPr>
          <w:sz w:val="28"/>
          <w:szCs w:val="28"/>
        </w:rPr>
        <w:t>.</w:t>
      </w:r>
    </w:p>
    <w:p w:rsidR="000B10DC" w:rsidRDefault="003F5FA9"/>
    <w:sectPr w:rsidR="000B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65"/>
    <w:rsid w:val="003F0507"/>
    <w:rsid w:val="003F5FA9"/>
    <w:rsid w:val="006E7EA9"/>
    <w:rsid w:val="007E155A"/>
    <w:rsid w:val="00A72A65"/>
    <w:rsid w:val="00AF2012"/>
    <w:rsid w:val="00C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3D1"/>
  <w15:chartTrackingRefBased/>
  <w15:docId w15:val="{0861B179-89EE-448C-A770-1F7598F2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2021-10-15T08:09:00Z</dcterms:created>
  <dcterms:modified xsi:type="dcterms:W3CDTF">2021-10-15T08:18:00Z</dcterms:modified>
</cp:coreProperties>
</file>